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D9BF" w14:textId="0100D8A3" w:rsidR="00E00DDE" w:rsidRPr="004942AF" w:rsidRDefault="00E00DDE" w:rsidP="00E00DDE">
      <w:pPr>
        <w:rPr>
          <w:rFonts w:cs="Arial"/>
        </w:rPr>
      </w:pPr>
      <w:r w:rsidRPr="004942AF">
        <w:rPr>
          <w:rFonts w:cs="Arial"/>
        </w:rPr>
        <w:t>Supplementary Table 1. The univariate and multivariate regression analysis of NAC</w:t>
      </w:r>
      <w:r w:rsidR="00F6480F" w:rsidRPr="004942AF">
        <w:rPr>
          <w:rFonts w:cs="Arial"/>
        </w:rPr>
        <w:t>T</w:t>
      </w:r>
      <w:r w:rsidRPr="004942AF">
        <w:rPr>
          <w:rFonts w:cs="Arial"/>
        </w:rPr>
        <w:t xml:space="preserve"> and anxiety.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188"/>
        <w:gridCol w:w="667"/>
        <w:gridCol w:w="1892"/>
        <w:gridCol w:w="8"/>
        <w:gridCol w:w="667"/>
        <w:gridCol w:w="1890"/>
      </w:tblGrid>
      <w:tr w:rsidR="004942AF" w:rsidRPr="004942AF" w14:paraId="5A80AFF2" w14:textId="77777777" w:rsidTr="00465F84">
        <w:trPr>
          <w:tblHeader/>
          <w:jc w:val="center"/>
        </w:trPr>
        <w:tc>
          <w:tcPr>
            <w:tcW w:w="1918" w:type="pct"/>
            <w:vMerge w:val="restart"/>
            <w:tcBorders>
              <w:top w:val="single" w:sz="8" w:space="0" w:color="000000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6BA3" w14:textId="4A035FCD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</w:rPr>
            </w:pPr>
            <w:r w:rsidRPr="004942AF">
              <w:rPr>
                <w:rFonts w:eastAsia="宋体" w:cs="Arial" w:hint="eastAsia"/>
                <w:kern w:val="0"/>
                <w:sz w:val="18"/>
                <w:szCs w:val="18"/>
              </w:rPr>
              <w:t>V</w:t>
            </w:r>
            <w:r w:rsidRPr="004942AF">
              <w:rPr>
                <w:rFonts w:eastAsia="宋体" w:cs="Arial"/>
                <w:kern w:val="0"/>
                <w:sz w:val="18"/>
                <w:szCs w:val="18"/>
              </w:rPr>
              <w:t>ariables</w:t>
            </w:r>
          </w:p>
        </w:tc>
        <w:tc>
          <w:tcPr>
            <w:tcW w:w="1539" w:type="pct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3B4A" w14:textId="3CE07BF3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4942AF">
              <w:rPr>
                <w:rFonts w:cs="Arial" w:hint="eastAsia"/>
                <w:kern w:val="0"/>
                <w:sz w:val="18"/>
                <w:szCs w:val="18"/>
              </w:rPr>
              <w:t>U</w:t>
            </w:r>
            <w:r w:rsidRPr="004942AF">
              <w:rPr>
                <w:rFonts w:cs="Arial"/>
                <w:kern w:val="0"/>
                <w:sz w:val="18"/>
                <w:szCs w:val="18"/>
              </w:rPr>
              <w:t>nivariate</w:t>
            </w:r>
          </w:p>
        </w:tc>
        <w:tc>
          <w:tcPr>
            <w:tcW w:w="5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530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538" w:type="pct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629A" w14:textId="2B3EE2A2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4942AF">
              <w:rPr>
                <w:rFonts w:cs="Arial" w:hint="eastAsia"/>
                <w:kern w:val="0"/>
                <w:sz w:val="18"/>
                <w:szCs w:val="18"/>
              </w:rPr>
              <w:t>M</w:t>
            </w:r>
            <w:r w:rsidRPr="004942AF">
              <w:rPr>
                <w:rFonts w:cs="Arial"/>
                <w:kern w:val="0"/>
                <w:sz w:val="18"/>
                <w:szCs w:val="18"/>
              </w:rPr>
              <w:t>ultivariate</w:t>
            </w:r>
          </w:p>
        </w:tc>
      </w:tr>
      <w:tr w:rsidR="004942AF" w:rsidRPr="004942AF" w14:paraId="0AD5989C" w14:textId="77777777" w:rsidTr="00465F84">
        <w:trPr>
          <w:tblHeader/>
          <w:jc w:val="center"/>
        </w:trPr>
        <w:tc>
          <w:tcPr>
            <w:tcW w:w="1918" w:type="pct"/>
            <w:vMerge/>
            <w:tcBorders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F47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817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1138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8C0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OR (95%CI)</w:t>
            </w:r>
          </w:p>
        </w:tc>
        <w:tc>
          <w:tcPr>
            <w:tcW w:w="5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A68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F1B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1137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A4F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OR (95%CI)</w:t>
            </w:r>
          </w:p>
        </w:tc>
      </w:tr>
      <w:tr w:rsidR="004942AF" w:rsidRPr="004942AF" w14:paraId="38DC1D4F" w14:textId="77777777" w:rsidTr="00465F84">
        <w:trPr>
          <w:jc w:val="center"/>
        </w:trPr>
        <w:tc>
          <w:tcPr>
            <w:tcW w:w="191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5C55" w14:textId="26EFAB5D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NAC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5B5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19B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A6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6F6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B15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AF6E24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31F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3FF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7C7E" w14:textId="03DAAC5C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AE5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ED8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FA09" w14:textId="1112D8FF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Ref</w:t>
            </w:r>
          </w:p>
        </w:tc>
      </w:tr>
      <w:tr w:rsidR="004942AF" w:rsidRPr="004942AF" w14:paraId="119AB063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30F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B86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0.018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402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2.39 (1.16 ~ 4.90)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237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EFD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0.028</w:t>
            </w: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F71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2.25 (1.09 ~ 4.65)</w:t>
            </w:r>
          </w:p>
        </w:tc>
      </w:tr>
      <w:tr w:rsidR="004942AF" w:rsidRPr="004942AF" w14:paraId="3D208E1F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825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Gender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3B0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DDB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D0C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972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483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BD73C66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05D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Female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6E0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2C55" w14:textId="70FA9925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834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D0E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12A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65D4D3C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D85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Male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409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0.528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A02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0.83 (0.46 ~ 1.50)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7E1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FEE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2CF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4BC43C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99F0" w14:textId="56D757A7" w:rsidR="00465F84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sz w:val="18"/>
                <w:szCs w:val="18"/>
              </w:rPr>
              <w:t>Age</w:t>
            </w:r>
            <w:r w:rsidR="00301D73">
              <w:rPr>
                <w:rFonts w:eastAsia="Times New Roman" w:cs="Arial"/>
                <w:sz w:val="18"/>
                <w:szCs w:val="18"/>
              </w:rPr>
              <w:t xml:space="preserve"> (Years)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F54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701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37B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4C8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AB0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57C7173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A07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&lt;60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928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7F91" w14:textId="46961414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D52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639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492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68DD891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348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≥60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D54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0.464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2EA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0.80 (0.44 ~ 1.45)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B46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291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0B0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06DD379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286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Drinking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AEB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2CB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B71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35E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64A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F11B4E1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B85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694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6CD3" w14:textId="6F15614E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C58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5FC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B5A1" w14:textId="7AD96D4F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</w:tr>
      <w:tr w:rsidR="004942AF" w:rsidRPr="004942AF" w14:paraId="10D639FE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224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97D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0.044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062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0.54 (0.30 ~ 0.98)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5FE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114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0.078</w:t>
            </w: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D00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0.58 (0.32 ~ 1.06)</w:t>
            </w:r>
          </w:p>
        </w:tc>
      </w:tr>
      <w:tr w:rsidR="004942AF" w:rsidRPr="004942AF" w14:paraId="3F454B6E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879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Smoking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967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C81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0B8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98D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1EA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31AD4BB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957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D76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9CF2" w14:textId="56D60B2D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E1A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74D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280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49C821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069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1FE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0.419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C2C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0.78 (0.43 ~ 1.42)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2E6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54E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05A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F9054B8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0BC3" w14:textId="0B350418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Marital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S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tatus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97D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9AD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5F5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A1E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218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2D06254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E96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Married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9BC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F118" w14:textId="439EEC16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EA5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B21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E51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45774E7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ED5B" w14:textId="5B302353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EC52C2" w:rsidRPr="004942AF">
              <w:rPr>
                <w:rFonts w:eastAsia="Times New Roman" w:cs="Arial"/>
                <w:sz w:val="18"/>
                <w:szCs w:val="18"/>
              </w:rPr>
              <w:t>No partner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8BE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0.715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0E3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1.19 (0.47 ~ 3.05)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1FC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776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551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7EE6A83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8D12" w14:textId="02FA4B77" w:rsidR="00465F84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Residence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A1C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65F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BFE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2E3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5A3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CCB7714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F37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Rural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936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9949" w14:textId="52E7FB39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537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28E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12D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9720CB1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243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Urban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167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0.817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45A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0.93 (0.52 ~ 1.68)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D5E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EE1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19A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E59FDC4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C308" w14:textId="143066F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Education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B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ackground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CA0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9DB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B5F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EE5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811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738D40C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25F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College and above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45D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2452" w14:textId="3ED56486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535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C6D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242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ADD945F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BA4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Junior High and below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A7A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0.255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2B4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1.61 (0.71 ~ 3.68)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382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32C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E18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9784678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A71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Senior high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0B7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0.303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89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1.61 (0.65 ~ 3.98)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105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F01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AA1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CD245A4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24B7" w14:textId="4A40544A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Religious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B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elief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180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BF1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0EC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141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DA8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2694778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661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900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1AD" w14:textId="7E3AA76A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360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2B2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99E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6AB58CB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B4A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2EF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0.125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08C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0.41 (0.13 ~ 1.28)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893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C47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F37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EE426C6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51AB" w14:textId="2C264E0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Mo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th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ly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ncoming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670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2BC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154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450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4E0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ED75DCB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4C6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&lt;5k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633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FB72" w14:textId="40E0E6A2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078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3FF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828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259C59C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0C0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&gt;20k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F69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0.212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BB0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0.44 (0.12 ~ 1.60)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CFA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265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3B9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0995309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C7C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10k-20k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193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0.533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7FF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0.66 (0.18 ~ 2.46)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D05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BA4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646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03B4CC3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44E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5k-10k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0E3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0.343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DA5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0.72 (0.37 ~ 1.41)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730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72A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F5B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865FC20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96EC" w14:textId="238506CF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Surgical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H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istory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11A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11E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E47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2DB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1EE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25E0AB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35A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B36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EF8D" w14:textId="103C3D2A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F2B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C71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974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E98042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970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2C4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0.737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AF9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1.11 (0.61 ~ 1.99)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B06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550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A70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27CC8E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C20D" w14:textId="301CE50E" w:rsidR="00465F84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sz w:val="18"/>
                <w:szCs w:val="18"/>
              </w:rPr>
              <w:t>Disease Awareness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DE1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F7A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106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F97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1A6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AA23CDA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CD1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5A1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8DCD" w14:textId="0E1DC154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D7D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F9A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937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4B54FD9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592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Uncertain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F1E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0.584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D03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1.48 (0.37 ~ 5.96)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52F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5DE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23E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63D0A64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FAE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2FF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0.741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2DA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0.84 (0.30 ~ 2.33)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531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1C8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D4C2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92D9693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782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Operation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8A9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693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632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04D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EBE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21EB40C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571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Partial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4F1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2CC1" w14:textId="3F212346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A43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D56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090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1217572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346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Total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4A9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0.148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FC1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1.69 (0.83 ~ 3.45)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F74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63C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3E28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69B45B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8C5A" w14:textId="7701EE73" w:rsidR="00465F84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Surgical </w:t>
            </w:r>
            <w:r w:rsidR="00465F84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Complications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962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B61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C0C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A61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28C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AC6221F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298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FA3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6406" w14:textId="4CB4B790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3C0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3907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910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9A067EE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D1E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3F7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0.928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F30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0.96 (0.40 ~ 2.29)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4D1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52A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8976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BEFE5DF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FD3C" w14:textId="18839792" w:rsidR="00465F84" w:rsidRPr="004942AF" w:rsidRDefault="00126B2B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c</w:t>
            </w:r>
            <w:r w:rsidR="00465F84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NM</w:t>
            </w:r>
            <w:r w:rsidR="00465F84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S</w:t>
            </w:r>
            <w:r w:rsidR="00465F84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tage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223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A7E3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937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339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E57D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4498606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6059" w14:textId="6E97137C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C8C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25AE" w14:textId="78764667" w:rsidR="00465F84" w:rsidRPr="004942AF" w:rsidRDefault="009727F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3E49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9DD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C2B5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936B715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8027" w14:textId="254F8BBA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BB1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0.186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BAFE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1.70 (0.77 ~ 3.76)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7C1C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4D61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27D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57B9750" w14:textId="77777777" w:rsidTr="00465F84">
        <w:trPr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4EC8" w14:textId="6049F791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318B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0.237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8FF0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1.58 (0.74 ~ 3.38)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E05A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2AE4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5E1F" w14:textId="77777777" w:rsidR="00465F84" w:rsidRPr="004942AF" w:rsidRDefault="00465F84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38281FCD" w14:textId="234213F9" w:rsidR="00E00DDE" w:rsidRPr="004942AF" w:rsidRDefault="00465F84" w:rsidP="00E00DDE">
      <w:pPr>
        <w:rPr>
          <w:rFonts w:cs="Arial"/>
          <w:sz w:val="18"/>
          <w:szCs w:val="18"/>
        </w:rPr>
      </w:pPr>
      <w:r w:rsidRPr="004942AF">
        <w:rPr>
          <w:rFonts w:cs="Arial"/>
          <w:sz w:val="18"/>
          <w:szCs w:val="18"/>
        </w:rPr>
        <w:t>OR: Odds Ratio, CI: Confidence Interval</w:t>
      </w:r>
    </w:p>
    <w:p w14:paraId="7658C307" w14:textId="77777777" w:rsidR="00E00DDE" w:rsidRPr="004942AF" w:rsidRDefault="00E00DDE" w:rsidP="00E00DDE">
      <w:pPr>
        <w:widowControl/>
        <w:spacing w:line="240" w:lineRule="auto"/>
        <w:jc w:val="left"/>
        <w:rPr>
          <w:rFonts w:cs="Arial"/>
          <w:sz w:val="18"/>
          <w:szCs w:val="18"/>
        </w:rPr>
      </w:pPr>
      <w:r w:rsidRPr="004942AF">
        <w:rPr>
          <w:rFonts w:cs="Arial"/>
          <w:sz w:val="18"/>
          <w:szCs w:val="18"/>
        </w:rPr>
        <w:br w:type="page"/>
      </w:r>
    </w:p>
    <w:p w14:paraId="463ECF4A" w14:textId="70369A39" w:rsidR="00E00DDE" w:rsidRPr="004942AF" w:rsidRDefault="00E00DDE" w:rsidP="00E00DDE">
      <w:pPr>
        <w:rPr>
          <w:rFonts w:cs="Arial"/>
        </w:rPr>
      </w:pPr>
      <w:r w:rsidRPr="004942AF">
        <w:rPr>
          <w:rFonts w:cs="Arial"/>
        </w:rPr>
        <w:lastRenderedPageBreak/>
        <w:t xml:space="preserve">Supplementary Table 2. The Univariate and Multivariate </w:t>
      </w:r>
      <w:r w:rsidR="00355E16">
        <w:rPr>
          <w:rFonts w:cs="Arial"/>
        </w:rPr>
        <w:t>Analysis</w:t>
      </w:r>
      <w:r w:rsidRPr="004942AF">
        <w:rPr>
          <w:rFonts w:cs="Arial"/>
        </w:rPr>
        <w:t xml:space="preserve"> of NAC</w:t>
      </w:r>
      <w:r w:rsidR="00B36A2B" w:rsidRPr="004942AF">
        <w:rPr>
          <w:rFonts w:cs="Arial"/>
        </w:rPr>
        <w:t>T</w:t>
      </w:r>
      <w:r w:rsidRPr="004942AF">
        <w:rPr>
          <w:rFonts w:cs="Arial"/>
        </w:rPr>
        <w:t xml:space="preserve"> and Depression.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188"/>
        <w:gridCol w:w="667"/>
        <w:gridCol w:w="1892"/>
        <w:gridCol w:w="8"/>
        <w:gridCol w:w="667"/>
        <w:gridCol w:w="1890"/>
      </w:tblGrid>
      <w:tr w:rsidR="004942AF" w:rsidRPr="004942AF" w14:paraId="0AF6299D" w14:textId="77777777" w:rsidTr="00EC52C2">
        <w:trPr>
          <w:trHeight w:val="20"/>
          <w:tblHeader/>
          <w:jc w:val="center"/>
        </w:trPr>
        <w:tc>
          <w:tcPr>
            <w:tcW w:w="1918" w:type="pct"/>
            <w:vMerge w:val="restart"/>
            <w:tcBorders>
              <w:top w:val="single" w:sz="8" w:space="0" w:color="000000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475D" w14:textId="65E1672E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</w:rPr>
            </w:pPr>
            <w:r w:rsidRPr="004942AF">
              <w:rPr>
                <w:rFonts w:eastAsia="宋体" w:cs="Arial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539" w:type="pct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B20D" w14:textId="29AA660A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4942AF">
              <w:rPr>
                <w:rFonts w:cs="Arial"/>
                <w:kern w:val="0"/>
                <w:sz w:val="18"/>
                <w:szCs w:val="18"/>
              </w:rPr>
              <w:t>Univariate</w:t>
            </w:r>
          </w:p>
        </w:tc>
        <w:tc>
          <w:tcPr>
            <w:tcW w:w="5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815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539" w:type="pct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8432" w14:textId="7DFBB47F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4942AF">
              <w:rPr>
                <w:rFonts w:cs="Arial"/>
                <w:kern w:val="0"/>
                <w:sz w:val="18"/>
                <w:szCs w:val="18"/>
              </w:rPr>
              <w:t>Multivariate</w:t>
            </w:r>
          </w:p>
        </w:tc>
      </w:tr>
      <w:tr w:rsidR="004942AF" w:rsidRPr="004942AF" w14:paraId="2A36E7E1" w14:textId="77777777" w:rsidTr="00EC52C2">
        <w:trPr>
          <w:trHeight w:val="20"/>
          <w:tblHeader/>
          <w:jc w:val="center"/>
        </w:trPr>
        <w:tc>
          <w:tcPr>
            <w:tcW w:w="1918" w:type="pct"/>
            <w:vMerge/>
            <w:tcBorders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1BF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2BD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1138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BDF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OR (95%CI)</w:t>
            </w:r>
          </w:p>
        </w:tc>
        <w:tc>
          <w:tcPr>
            <w:tcW w:w="5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2F1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F6C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i/>
                <w:kern w:val="0"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1138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8AC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OR (95%CI)</w:t>
            </w:r>
          </w:p>
        </w:tc>
      </w:tr>
      <w:tr w:rsidR="004942AF" w:rsidRPr="004942AF" w14:paraId="3CECF432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6D72" w14:textId="6825B5FD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NAC</w:t>
            </w:r>
            <w:r w:rsidR="00C202D9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9EF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2EE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E1D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095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B9C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DE5E442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EC4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C70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1B94" w14:textId="18542FFA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D3E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ADF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862A" w14:textId="43FCB461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Ref</w:t>
            </w:r>
          </w:p>
        </w:tc>
      </w:tr>
      <w:tr w:rsidR="004942AF" w:rsidRPr="004942AF" w14:paraId="48622A37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7A2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98B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0.027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D91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2.01 (1.08 ~ 3.74)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E4D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7E7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0.038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633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2.00 (1.04 ~ 3.85)</w:t>
            </w:r>
          </w:p>
        </w:tc>
      </w:tr>
      <w:tr w:rsidR="004942AF" w:rsidRPr="004942AF" w14:paraId="45BA073E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4A8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Gender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55A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A3E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FCF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A69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C82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F71FC14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A56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Female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008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D7B3" w14:textId="3A7ED30C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A38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C39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31E6" w14:textId="44160F86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</w:tr>
      <w:tr w:rsidR="004942AF" w:rsidRPr="004942AF" w14:paraId="5C488807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559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Male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915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495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0.50 (0.28 ~ 0.88)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77E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75F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0.194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3F9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0.61 (0.29 ~ 1.28)</w:t>
            </w:r>
          </w:p>
        </w:tc>
      </w:tr>
      <w:tr w:rsidR="004942AF" w:rsidRPr="004942AF" w14:paraId="6D6DFBD2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5E44" w14:textId="7B25FFA9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Age</w:t>
            </w:r>
            <w:r w:rsidR="00301D73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(Years)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F4C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4FC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C0C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D94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8A9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ADBE9AD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AB8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&lt;60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A25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A593" w14:textId="1395109E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BF7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7B7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5AD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48E7EB2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855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≥60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C19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0.091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48F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0.61 (0.35 ~ 1.08)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414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6E2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965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75F015B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57E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Drinking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3EC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5F8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DF8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AC7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9B6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773F393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B21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048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CF9D" w14:textId="09220C00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9DB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BE0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1AA6" w14:textId="46F2D275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</w:tr>
      <w:tr w:rsidR="004942AF" w:rsidRPr="004942AF" w14:paraId="615EA639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1AC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05C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0.018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BAE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0.49 (0.27 ~ 0.89)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0E8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2BB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0.651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2F9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0.84 (0.39 ~ 1.82)</w:t>
            </w:r>
          </w:p>
        </w:tc>
      </w:tr>
      <w:tr w:rsidR="004942AF" w:rsidRPr="004942AF" w14:paraId="5BE642CD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D32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Smoking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5C8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C11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7AD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2DB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B2E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1DF28FA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881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EF5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F862" w14:textId="4C5AD74F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934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924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E12C" w14:textId="1E58098A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</w:tr>
      <w:tr w:rsidR="004942AF" w:rsidRPr="004942AF" w14:paraId="00D0B6EC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FBE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974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0.010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3B3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0.46 (0.25 ~ 0.83)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1D2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F4A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0.342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402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0.70 (0.33 ~ 1.47)</w:t>
            </w:r>
          </w:p>
        </w:tc>
      </w:tr>
      <w:tr w:rsidR="004942AF" w:rsidRPr="004942AF" w14:paraId="7C583A3F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349A" w14:textId="7FDA7EE2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Marital 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S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tatus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6F9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124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472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00B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088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1FDE817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71D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Married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66C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F057" w14:textId="36F9CBF2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E4B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F67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E1B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0067FB8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9B50" w14:textId="5231FD32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No partner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559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0.391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B36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1.46 (0.61 ~ 3.50)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6FC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90E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C1B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AD872CF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8173" w14:textId="24C1B7D7" w:rsidR="00EC52C2" w:rsidRPr="004942AF" w:rsidRDefault="00046753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Residence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2D7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D5D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82D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4A1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5E4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FC0A264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60F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Rural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549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4A6C" w14:textId="61F78B85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BB7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10C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E43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907E47F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A7C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Urban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357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0.880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66E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1.04 (0.60 ~ 1.83)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A71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390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491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9F0B757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B55F" w14:textId="0F64A9FA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Education 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B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ackground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8EA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8E9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9B2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1FC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86C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265E6CC1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7B2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College and above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1E7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E472" w14:textId="21365314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E26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277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04A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A9B28A5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00E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Junior High and below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4BE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0.130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0AF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0.53 (0.24 ~ 1.20)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CAB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562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5F0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970A1C0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160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Senior high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C49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0.204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89A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0.56 (0.23 ~ 1.37)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8E2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40B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1B8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5A216F4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1F10" w14:textId="6B5873EB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Religious 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B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elief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2A2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F0B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481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D2F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75A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BD80D6E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6A9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BD7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CC8E" w14:textId="12A8FF49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2D0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7BC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F29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65F6014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2F1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771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0.133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D97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0.36 (0.10 ~ 1.36)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8CD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CD9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05B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7C33BF8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9909" w14:textId="4F68F94A" w:rsidR="00EC52C2" w:rsidRPr="00301D73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cs="Arial" w:hint="eastAsia"/>
                <w:kern w:val="0"/>
                <w:sz w:val="18"/>
                <w:szCs w:val="18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Mo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th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ly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ncoming</w:t>
            </w:r>
            <w:r w:rsidR="00301D73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="00301D73">
              <w:rPr>
                <w:rFonts w:cs="Arial" w:hint="eastAsia"/>
                <w:kern w:val="0"/>
                <w:sz w:val="18"/>
                <w:szCs w:val="18"/>
              </w:rPr>
              <w:t>(</w:t>
            </w:r>
            <w:r w:rsidR="00301D73">
              <w:rPr>
                <w:rFonts w:cs="Arial"/>
                <w:kern w:val="0"/>
                <w:sz w:val="18"/>
                <w:szCs w:val="18"/>
              </w:rPr>
              <w:t>CNY)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38D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4B0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C9C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C36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190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F38F3AC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80CC" w14:textId="7D56D198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&lt;</w:t>
            </w:r>
            <w:r w:rsidR="007B4881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F02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19D4" w14:textId="08B00EDF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B80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321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4DB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F41967B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E753" w14:textId="37211F91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&gt;20</w:t>
            </w:r>
            <w:r w:rsidR="007B4881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,000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8E7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0.378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10D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0.53 (0.13 ~ 2.16)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0F5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F4E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3B5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30AB888E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BBA8" w14:textId="6B54559E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10</w:t>
            </w:r>
            <w:r w:rsidR="007B4881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,000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-20</w:t>
            </w:r>
            <w:r w:rsidR="007B4881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,000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4F9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0.150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41A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0.31 (0.06 ~ 1.52)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74E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7FE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C7B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F623F67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7798" w14:textId="3BA42E56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5</w:t>
            </w:r>
            <w:r w:rsidR="007B4881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000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-10</w:t>
            </w:r>
            <w:r w:rsidR="007B4881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,000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220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0.578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C6E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1.20 (0.63 ~ 2.28)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331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8F2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BD4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7A4AF5F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35A0" w14:textId="47EF7C53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Surgical </w:t>
            </w:r>
            <w:r w:rsidR="00046753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H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istory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27B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116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CDF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2E1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A24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1BE7793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BC3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DF2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CE13" w14:textId="4A1AD30C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642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D7B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8A8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2050FE2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244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53C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0.837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996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1.06 (0.61 ~ 1.86)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7AE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C54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A22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693DCF0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16C8" w14:textId="5B9221BC" w:rsidR="00EC52C2" w:rsidRPr="004942AF" w:rsidRDefault="00EA102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Disease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A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wareness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063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647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DFF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A9D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A92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0D94C4FB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BDA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528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A597" w14:textId="0842234D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7EC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6A8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C49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6E02470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940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Uncertain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125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0.987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754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0.99 (0.29 ~ 3.43)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2C6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656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58D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49946A4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C6B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2F8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0.361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E7E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0.64 (0.25 ~ 1.66)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2F4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B29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18E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F7ADFEB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D5C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Operation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657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F0F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840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876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E4F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345B40E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299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Partial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4CF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CF55" w14:textId="60973046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CD8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F82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E74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2AB34BA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583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Total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DDA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0.585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631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1.19 (0.63 ~ 2.26)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885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F10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A3C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D8002E1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B430" w14:textId="39B51A60" w:rsidR="00EC52C2" w:rsidRPr="004942AF" w:rsidRDefault="0080372E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Surgical 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Complications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20C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162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295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043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B7F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19930F97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64C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No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3A8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6D95" w14:textId="22D9D485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Ref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DD98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3291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C7C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AF72B65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E0F5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Yes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F64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0.794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4CB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1.12 (0.49 ~ 2.55)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445E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779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648C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500982DF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A80C" w14:textId="27D0F3FD" w:rsidR="00EC52C2" w:rsidRPr="004942AF" w:rsidRDefault="006A792D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c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T</w:t>
            </w:r>
            <w:r w:rsidR="006D45F6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NM</w:t>
            </w:r>
            <w:r w:rsidR="00EC52C2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stage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7F5B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776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D21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C374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324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796B1F95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891E" w14:textId="691B57CA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80372E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D63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4B01" w14:textId="023BBB74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</w:rPr>
            </w:pPr>
            <w:r w:rsidRPr="004942AF">
              <w:rPr>
                <w:rFonts w:eastAsia="宋体" w:cs="Arial" w:hint="eastAsia"/>
                <w:bCs/>
                <w:kern w:val="0"/>
                <w:sz w:val="18"/>
                <w:szCs w:val="18"/>
              </w:rPr>
              <w:t>R</w:t>
            </w:r>
            <w:r w:rsidRPr="004942AF">
              <w:rPr>
                <w:rFonts w:eastAsia="宋体" w:cs="Arial"/>
                <w:bCs/>
                <w:kern w:val="0"/>
                <w:sz w:val="18"/>
                <w:szCs w:val="18"/>
              </w:rPr>
              <w:t>ef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60B2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423D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FDD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4B8EAA25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8859" w14:textId="3103C028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80372E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1C7F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0.818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0CC7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1.10 (0.50 ~ 2.39)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039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4EF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8330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4942AF" w:rsidRPr="004942AF" w14:paraId="616DD209" w14:textId="77777777" w:rsidTr="00EC52C2">
        <w:trPr>
          <w:trHeight w:val="20"/>
          <w:jc w:val="center"/>
        </w:trPr>
        <w:tc>
          <w:tcPr>
            <w:tcW w:w="191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21E3" w14:textId="130EE912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0"/>
              <w:jc w:val="left"/>
              <w:rPr>
                <w:rFonts w:eastAsia="宋体" w:cs="Arial"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 xml:space="preserve">  </w:t>
            </w:r>
            <w:r w:rsidR="0080372E" w:rsidRPr="004942AF">
              <w:rPr>
                <w:rFonts w:eastAsia="Times New Roman" w:cs="Arial"/>
                <w:kern w:val="0"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C5EA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0.228</w:t>
            </w: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617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  <w:r w:rsidRPr="004942AF">
              <w:rPr>
                <w:rFonts w:eastAsia="Times New Roman" w:cs="Arial"/>
                <w:bCs/>
                <w:kern w:val="0"/>
                <w:sz w:val="18"/>
                <w:szCs w:val="18"/>
                <w:lang w:eastAsia="en-US"/>
              </w:rPr>
              <w:t>1.59 (0.75 ~ 3.37)</w:t>
            </w:r>
          </w:p>
        </w:tc>
        <w:tc>
          <w:tcPr>
            <w:tcW w:w="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3306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F9E9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3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1A03" w14:textId="77777777" w:rsidR="00EC52C2" w:rsidRPr="004942AF" w:rsidRDefault="00EC52C2" w:rsidP="009727F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eastAsia="宋体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030A3257" w14:textId="4C465410" w:rsidR="00E00DDE" w:rsidRPr="004942AF" w:rsidRDefault="009727F2" w:rsidP="009727F2">
      <w:pPr>
        <w:rPr>
          <w:rFonts w:cs="Arial"/>
          <w:sz w:val="18"/>
          <w:szCs w:val="18"/>
        </w:rPr>
      </w:pPr>
      <w:r w:rsidRPr="004942AF">
        <w:rPr>
          <w:rFonts w:cs="Arial"/>
          <w:sz w:val="18"/>
          <w:szCs w:val="18"/>
        </w:rPr>
        <w:t>OR: Odds Ratio, CI: Confidence Interval</w:t>
      </w:r>
      <w:r w:rsidR="00301D73">
        <w:rPr>
          <w:rFonts w:cs="Arial"/>
          <w:sz w:val="18"/>
          <w:szCs w:val="18"/>
        </w:rPr>
        <w:t xml:space="preserve">. </w:t>
      </w:r>
      <w:r w:rsidR="00301D73" w:rsidRPr="00301D73">
        <w:rPr>
          <w:rFonts w:cs="Arial" w:hint="eastAsia"/>
          <w:sz w:val="18"/>
          <w:szCs w:val="18"/>
        </w:rPr>
        <w:t xml:space="preserve">Exchange rate: 1 USD </w:t>
      </w:r>
      <w:r w:rsidR="00301D73" w:rsidRPr="00301D73">
        <w:rPr>
          <w:rFonts w:cs="Arial" w:hint="eastAsia"/>
          <w:sz w:val="18"/>
          <w:szCs w:val="18"/>
        </w:rPr>
        <w:t>≈</w:t>
      </w:r>
      <w:r w:rsidR="00301D73" w:rsidRPr="00301D73">
        <w:rPr>
          <w:rFonts w:cs="Arial" w:hint="eastAsia"/>
          <w:sz w:val="18"/>
          <w:szCs w:val="18"/>
        </w:rPr>
        <w:t xml:space="preserve"> 7.12 CNY</w:t>
      </w:r>
      <w:r w:rsidR="00301D73">
        <w:rPr>
          <w:rFonts w:cs="Arial"/>
          <w:sz w:val="18"/>
          <w:szCs w:val="18"/>
        </w:rPr>
        <w:t>.</w:t>
      </w:r>
    </w:p>
    <w:p w14:paraId="65885EE9" w14:textId="77777777" w:rsidR="00E00DDE" w:rsidRPr="004942AF" w:rsidRDefault="00E00DDE">
      <w:pPr>
        <w:widowControl/>
        <w:spacing w:line="240" w:lineRule="auto"/>
        <w:jc w:val="left"/>
      </w:pPr>
      <w:r w:rsidRPr="004942AF">
        <w:br w:type="page"/>
      </w:r>
    </w:p>
    <w:p w14:paraId="00B8BFDD" w14:textId="069E50BF" w:rsidR="002A6A52" w:rsidRPr="004942AF" w:rsidRDefault="002A6A52" w:rsidP="00770738">
      <w:pPr>
        <w:rPr>
          <w:rFonts w:cs="Arial"/>
        </w:rPr>
      </w:pPr>
      <w:r w:rsidRPr="004942AF">
        <w:rPr>
          <w:rFonts w:cs="Arial"/>
        </w:rPr>
        <w:lastRenderedPageBreak/>
        <w:t>Supplementary Table</w:t>
      </w:r>
      <w:r w:rsidR="00E00DDE" w:rsidRPr="004942AF">
        <w:rPr>
          <w:rFonts w:cs="Arial"/>
        </w:rPr>
        <w:t xml:space="preserve"> 3</w:t>
      </w:r>
      <w:r w:rsidRPr="004942AF">
        <w:rPr>
          <w:rFonts w:cs="Arial"/>
        </w:rPr>
        <w:t xml:space="preserve">. Subgroup analysis for </w:t>
      </w:r>
      <w:r w:rsidR="00781363" w:rsidRPr="004942AF">
        <w:rPr>
          <w:rFonts w:cs="Arial"/>
        </w:rPr>
        <w:t xml:space="preserve">the association of </w:t>
      </w:r>
      <w:r w:rsidRPr="004942AF">
        <w:rPr>
          <w:rFonts w:cs="Arial"/>
        </w:rPr>
        <w:t xml:space="preserve">NACT and </w:t>
      </w:r>
      <w:r w:rsidR="00781363" w:rsidRPr="004942AF">
        <w:rPr>
          <w:rFonts w:cs="Arial"/>
        </w:rPr>
        <w:t>a</w:t>
      </w:r>
      <w:r w:rsidRPr="004942AF">
        <w:rPr>
          <w:rFonts w:cs="Arial"/>
        </w:rPr>
        <w:t>nxiety.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954"/>
        <w:gridCol w:w="1051"/>
        <w:gridCol w:w="923"/>
        <w:gridCol w:w="567"/>
        <w:gridCol w:w="2015"/>
        <w:gridCol w:w="532"/>
        <w:gridCol w:w="1270"/>
      </w:tblGrid>
      <w:tr w:rsidR="004942AF" w:rsidRPr="004942AF" w14:paraId="7CB4C322" w14:textId="77777777" w:rsidTr="000B6B55">
        <w:trPr>
          <w:jc w:val="center"/>
        </w:trPr>
        <w:tc>
          <w:tcPr>
            <w:tcW w:w="117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3D6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Variables</w:t>
            </w:r>
          </w:p>
        </w:tc>
        <w:tc>
          <w:tcPr>
            <w:tcW w:w="63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7FA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n (%)</w:t>
            </w:r>
          </w:p>
        </w:tc>
        <w:tc>
          <w:tcPr>
            <w:tcW w:w="55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8DDF" w14:textId="162D082B" w:rsidR="002A6A52" w:rsidRPr="004942AF" w:rsidRDefault="00890C26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rFonts w:cs="Arial"/>
                <w:sz w:val="16"/>
                <w:szCs w:val="16"/>
              </w:rPr>
              <w:t>Non-NACT</w:t>
            </w:r>
          </w:p>
        </w:tc>
        <w:tc>
          <w:tcPr>
            <w:tcW w:w="3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6EF0" w14:textId="589F0DE2" w:rsidR="002A6A52" w:rsidRPr="004942AF" w:rsidRDefault="00890C26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rFonts w:cs="Arial" w:hint="eastAsia"/>
                <w:sz w:val="16"/>
                <w:szCs w:val="16"/>
              </w:rPr>
              <w:t>N</w:t>
            </w:r>
            <w:r w:rsidRPr="004942AF">
              <w:rPr>
                <w:rFonts w:cs="Arial"/>
                <w:sz w:val="16"/>
                <w:szCs w:val="16"/>
              </w:rPr>
              <w:t>ACT</w:t>
            </w:r>
          </w:p>
        </w:tc>
        <w:tc>
          <w:tcPr>
            <w:tcW w:w="121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DF9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OR (95%CI)</w:t>
            </w:r>
          </w:p>
        </w:tc>
        <w:tc>
          <w:tcPr>
            <w:tcW w:w="32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FED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/>
                <w:i/>
                <w:sz w:val="16"/>
              </w:rPr>
            </w:pPr>
            <w:r w:rsidRPr="004942AF">
              <w:rPr>
                <w:i/>
                <w:sz w:val="16"/>
              </w:rPr>
              <w:t>P</w:t>
            </w:r>
          </w:p>
        </w:tc>
        <w:tc>
          <w:tcPr>
            <w:tcW w:w="76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886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i/>
                <w:sz w:val="16"/>
              </w:rPr>
              <w:t>P</w:t>
            </w:r>
            <w:r w:rsidRPr="004942AF">
              <w:rPr>
                <w:sz w:val="16"/>
              </w:rPr>
              <w:t xml:space="preserve"> for interaction</w:t>
            </w:r>
          </w:p>
        </w:tc>
      </w:tr>
      <w:tr w:rsidR="004942AF" w:rsidRPr="004942AF" w14:paraId="6722345F" w14:textId="77777777" w:rsidTr="000B6B55">
        <w:trPr>
          <w:jc w:val="center"/>
        </w:trPr>
        <w:tc>
          <w:tcPr>
            <w:tcW w:w="117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DDA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All patients</w:t>
            </w:r>
          </w:p>
        </w:tc>
        <w:tc>
          <w:tcPr>
            <w:tcW w:w="63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EB2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201 (100.00)</w:t>
            </w:r>
          </w:p>
        </w:tc>
        <w:tc>
          <w:tcPr>
            <w:tcW w:w="55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9D7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88/144</w:t>
            </w:r>
          </w:p>
        </w:tc>
        <w:tc>
          <w:tcPr>
            <w:tcW w:w="3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F91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45/57</w:t>
            </w:r>
          </w:p>
        </w:tc>
        <w:tc>
          <w:tcPr>
            <w:tcW w:w="121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B24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2.31 (1.12 ~ 4.80)</w:t>
            </w:r>
          </w:p>
        </w:tc>
        <w:tc>
          <w:tcPr>
            <w:tcW w:w="32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407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0.024</w:t>
            </w:r>
          </w:p>
        </w:tc>
        <w:tc>
          <w:tcPr>
            <w:tcW w:w="76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727E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682338C9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103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Drinking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7A9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579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EA9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A70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7B2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2E76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0.333</w:t>
            </w:r>
          </w:p>
        </w:tc>
      </w:tr>
      <w:tr w:rsidR="004942AF" w:rsidRPr="004942AF" w14:paraId="4AA66C1E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61A5" w14:textId="36BE5592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BC9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123 (61.19)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1D1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54/83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DD5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34/40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48F6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2.92 (1.08 ~ 7.92)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EBC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0.036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B03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7EB03C87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A1C6" w14:textId="1FD79986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11D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78 (38.81)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D73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34/61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4E9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11/17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2A3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1.30 (0.41 ~ 4.15)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EDB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0.659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B99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079E8444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F81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Smoking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27C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124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B8C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F1C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FA9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911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0.667</w:t>
            </w:r>
          </w:p>
        </w:tc>
      </w:tr>
      <w:tr w:rsidR="004942AF" w:rsidRPr="004942AF" w14:paraId="548AB5A4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D4CE" w14:textId="6CB928F0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D43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126 (62.69)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A1E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52/84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4B5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34/42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72A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2.28 (0.92 ~ 5.64)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1CC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0.075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BDC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1B180A49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2473" w14:textId="0491AA4F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41BE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75 (37.31)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FA6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36/60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10B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11/15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5CF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2.04 (0.56 ~ 7.44)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BF8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0.279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AC3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2AF1F13B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4480" w14:textId="21449186" w:rsidR="002A6A52" w:rsidRPr="004942AF" w:rsidRDefault="00634F33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Residence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9BE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7F46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8D9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196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35D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5B4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0.887</w:t>
            </w:r>
          </w:p>
        </w:tc>
      </w:tr>
      <w:tr w:rsidR="004942AF" w:rsidRPr="004942AF" w14:paraId="0401DA8A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40D3" w14:textId="77550445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Rural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90B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88 (43.78)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301E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40/64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C9D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19/24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EA6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2.34 (0.77 ~ 7.16)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E6A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0.136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825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4ACBDFA9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8393" w14:textId="3B431C83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Urban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7506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113 (56.22)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9C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48/80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F24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26/33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8C1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2.35 (0.89 ~ 6.20)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3E7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0.084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916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5AE8DA03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20F4" w14:textId="42B35881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 xml:space="preserve">Education </w:t>
            </w:r>
            <w:r w:rsidR="00634F33" w:rsidRPr="004942AF">
              <w:rPr>
                <w:sz w:val="16"/>
              </w:rPr>
              <w:t>B</w:t>
            </w:r>
            <w:r w:rsidRPr="004942AF">
              <w:rPr>
                <w:sz w:val="16"/>
              </w:rPr>
              <w:t>ackground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D9D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564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36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346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5BA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5E9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&lt;.001</w:t>
            </w:r>
          </w:p>
        </w:tc>
      </w:tr>
      <w:tr w:rsidR="004942AF" w:rsidRPr="004942AF" w14:paraId="4C4D3D7B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9B67" w14:textId="0FB3960A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College and above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90F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30 (14.93)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1A3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6/17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B34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11/13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613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9.73 (1.35 ~ 69.85)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9DA7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0.024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D04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41DE5CF0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78CA" w14:textId="7597DAFF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Junior High and below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C6C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112 (55.72)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BC7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52/86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86E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24/26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81E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8.21 (1.80 ~ 37.42)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CFF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0.007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CD5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770F3456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4C2A" w14:textId="3225EDBF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Senior high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AD17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59 (29.35)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304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30/41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2DB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10/18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E2F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0.35 (0.10 ~ 1.20)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63A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0.093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2D0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34A999E8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B13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Religious belief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78A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359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F86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C496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611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BA5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0.997</w:t>
            </w:r>
          </w:p>
        </w:tc>
      </w:tr>
      <w:tr w:rsidR="004942AF" w:rsidRPr="004942AF" w14:paraId="1D504F86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2302" w14:textId="74514287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F9B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188 (93.53)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A4B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85/136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179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42/52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A3B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2.46 (1.13 ~ 5.36)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BBC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0.024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1EE7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2E30DDD9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85B9" w14:textId="6631BF84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CCF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13 (6.47)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19DE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3/8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0FF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3/5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916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2.26 (0.17 ~ 30.56)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32D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0.539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64EE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4F27C07F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8A14" w14:textId="2285E0CE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Mo</w:t>
            </w:r>
            <w:r w:rsidR="00634F33" w:rsidRPr="004942AF">
              <w:rPr>
                <w:sz w:val="16"/>
              </w:rPr>
              <w:t>n</w:t>
            </w:r>
            <w:r w:rsidRPr="004942AF">
              <w:rPr>
                <w:sz w:val="16"/>
              </w:rPr>
              <w:t>th</w:t>
            </w:r>
            <w:r w:rsidR="00634F33" w:rsidRPr="004942AF">
              <w:rPr>
                <w:sz w:val="16"/>
              </w:rPr>
              <w:t>ly</w:t>
            </w:r>
            <w:r w:rsidRPr="004942AF">
              <w:rPr>
                <w:sz w:val="16"/>
              </w:rPr>
              <w:t xml:space="preserve"> </w:t>
            </w:r>
            <w:r w:rsidR="00634F33" w:rsidRPr="004942AF">
              <w:rPr>
                <w:sz w:val="16"/>
              </w:rPr>
              <w:t>I</w:t>
            </w:r>
            <w:r w:rsidRPr="004942AF">
              <w:rPr>
                <w:sz w:val="16"/>
              </w:rPr>
              <w:t>ncoming</w:t>
            </w:r>
            <w:r w:rsidR="00301D73">
              <w:rPr>
                <w:sz w:val="16"/>
              </w:rPr>
              <w:t xml:space="preserve"> (CNY)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D63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CC1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220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D71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16F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4B8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0.270</w:t>
            </w:r>
          </w:p>
        </w:tc>
      </w:tr>
      <w:tr w:rsidR="004942AF" w:rsidRPr="004942AF" w14:paraId="1997609A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B528" w14:textId="79616575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&lt;5</w:t>
            </w:r>
            <w:r w:rsidR="007B4881">
              <w:rPr>
                <w:sz w:val="16"/>
              </w:rPr>
              <w:t>000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A46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128 (63.68)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302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62/94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E97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27/34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602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1.94 (0.76 ~ 4.97)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D36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0.165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716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54059408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A1CD" w14:textId="3C2A2CA4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&gt;20</w:t>
            </w:r>
            <w:r w:rsidR="007B4881">
              <w:rPr>
                <w:sz w:val="16"/>
              </w:rPr>
              <w:t>,000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159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 (4.98)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B6E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4/7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618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1/3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593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1.64 (0.06 ~ 48.36)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AA0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0.774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D63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2FEB8DFC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DC82" w14:textId="022B92C7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10</w:t>
            </w:r>
            <w:r w:rsidR="007B4881">
              <w:rPr>
                <w:sz w:val="16"/>
              </w:rPr>
              <w:t>,000</w:t>
            </w:r>
            <w:r w:rsidRPr="004942AF">
              <w:rPr>
                <w:sz w:val="16"/>
              </w:rPr>
              <w:t>-20</w:t>
            </w:r>
            <w:r w:rsidR="007B4881">
              <w:rPr>
                <w:sz w:val="16"/>
              </w:rPr>
              <w:t>,000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4CC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 (4.98)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66B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3/6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970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3/4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127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42544812.24 (0.00 ~ Inf)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D257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0.996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4A8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56F5B065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C2D4" w14:textId="6E298887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5</w:t>
            </w:r>
            <w:r w:rsidR="007B4881">
              <w:rPr>
                <w:sz w:val="16"/>
              </w:rPr>
              <w:t>000</w:t>
            </w:r>
            <w:r w:rsidRPr="004942AF">
              <w:rPr>
                <w:sz w:val="16"/>
              </w:rPr>
              <w:t>-10</w:t>
            </w:r>
            <w:r w:rsidR="007B4881">
              <w:rPr>
                <w:sz w:val="16"/>
              </w:rPr>
              <w:t>,000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2764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53 (26.37)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023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19/37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DE7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14/16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011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6.20 (1.16 ~ 33.05)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3C5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0.032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36D7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7651FE8E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E7D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Surgical history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D73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9C8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5D7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217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57CE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57C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0.719</w:t>
            </w:r>
          </w:p>
        </w:tc>
      </w:tr>
      <w:tr w:rsidR="004942AF" w:rsidRPr="004942AF" w14:paraId="3FBFD0F0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786F" w14:textId="18A9A243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150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109 (54.23)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DF6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48/79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5AB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23/30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F29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1.96 (0.73 ~ 5.23)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973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0.179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3B2D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7822342F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6BBE" w14:textId="3099350B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28B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92 (45.77)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0CB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40/65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65B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22/27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A44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2.87 (0.95 ~ 8.65)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2BF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0.062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F1E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10FAB8E5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E64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Disease awareness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580F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139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318B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94A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F83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B070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0.264</w:t>
            </w:r>
          </w:p>
        </w:tc>
      </w:tr>
      <w:tr w:rsidR="004942AF" w:rsidRPr="004942AF" w14:paraId="66D99E8D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D492" w14:textId="0C35FC05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EBC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 (9.45)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6219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9/15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0CC8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4/4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3B3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172429766.09 (0.00 ~ Inf)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39D3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0.995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2301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  <w:tr w:rsidR="004942AF" w:rsidRPr="004942AF" w14:paraId="1340638F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E0CE" w14:textId="5E45207D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Yes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27F6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161 (80.10)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DC37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66/111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E745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38/50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323C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2.00 (0.94 ~ 4.29)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FE6A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0.073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0172" w14:textId="77777777" w:rsidR="002A6A52" w:rsidRPr="004942AF" w:rsidRDefault="002A6A52" w:rsidP="00634F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942AF" w:rsidRPr="004942AF" w14:paraId="343F04D7" w14:textId="77777777" w:rsidTr="000B6B55">
        <w:trPr>
          <w:jc w:val="center"/>
        </w:trPr>
        <w:tc>
          <w:tcPr>
            <w:tcW w:w="117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89F1" w14:textId="193A2B0E" w:rsidR="00C25F5A" w:rsidRPr="004942AF" w:rsidRDefault="00C25F5A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Uncertain</w:t>
            </w:r>
          </w:p>
        </w:tc>
        <w:tc>
          <w:tcPr>
            <w:tcW w:w="63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91FC" w14:textId="6792857C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21 (10.45)</w:t>
            </w:r>
          </w:p>
        </w:tc>
        <w:tc>
          <w:tcPr>
            <w:tcW w:w="55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2333" w14:textId="7B17D83C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13/18</w:t>
            </w:r>
          </w:p>
        </w:tc>
        <w:tc>
          <w:tcPr>
            <w:tcW w:w="34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2D47" w14:textId="5CCF6F1B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3/3</w:t>
            </w:r>
          </w:p>
        </w:tc>
        <w:tc>
          <w:tcPr>
            <w:tcW w:w="121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CDCB" w14:textId="1CE63BA6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84882540.96 (0.00 ~ Inf)</w:t>
            </w:r>
          </w:p>
        </w:tc>
        <w:tc>
          <w:tcPr>
            <w:tcW w:w="32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A5C9" w14:textId="478B04CE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0.996</w:t>
            </w:r>
          </w:p>
        </w:tc>
        <w:tc>
          <w:tcPr>
            <w:tcW w:w="764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DCF9" w14:textId="77777777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</w:tr>
    </w:tbl>
    <w:p w14:paraId="28382311" w14:textId="1CB4E380" w:rsidR="002A6A52" w:rsidRPr="004942AF" w:rsidRDefault="002A6A52" w:rsidP="002A6A52">
      <w:pPr>
        <w:rPr>
          <w:rFonts w:cs="Arial"/>
          <w:sz w:val="18"/>
          <w:szCs w:val="18"/>
        </w:rPr>
      </w:pPr>
      <w:r w:rsidRPr="004942AF">
        <w:rPr>
          <w:rFonts w:cs="Arial"/>
          <w:sz w:val="18"/>
          <w:szCs w:val="18"/>
        </w:rPr>
        <w:t>OR: Odds Ratio, CI: Confidence Interval</w:t>
      </w:r>
      <w:r w:rsidR="00301D73">
        <w:rPr>
          <w:rFonts w:cs="Arial"/>
          <w:sz w:val="18"/>
          <w:szCs w:val="18"/>
        </w:rPr>
        <w:t xml:space="preserve">. </w:t>
      </w:r>
      <w:r w:rsidR="00301D73" w:rsidRPr="00301D73">
        <w:rPr>
          <w:rFonts w:cs="Arial" w:hint="eastAsia"/>
          <w:sz w:val="18"/>
          <w:szCs w:val="18"/>
        </w:rPr>
        <w:t xml:space="preserve">Exchange rate: 1 USD </w:t>
      </w:r>
      <w:r w:rsidR="00301D73" w:rsidRPr="00301D73">
        <w:rPr>
          <w:rFonts w:cs="Arial" w:hint="eastAsia"/>
          <w:sz w:val="18"/>
          <w:szCs w:val="18"/>
        </w:rPr>
        <w:t>≈</w:t>
      </w:r>
      <w:r w:rsidR="00301D73" w:rsidRPr="00301D73">
        <w:rPr>
          <w:rFonts w:cs="Arial" w:hint="eastAsia"/>
          <w:sz w:val="18"/>
          <w:szCs w:val="18"/>
        </w:rPr>
        <w:t xml:space="preserve"> 7.12 CNY</w:t>
      </w:r>
      <w:r w:rsidR="00301D73">
        <w:rPr>
          <w:rFonts w:cs="Arial"/>
          <w:sz w:val="18"/>
          <w:szCs w:val="18"/>
        </w:rPr>
        <w:t>.</w:t>
      </w:r>
    </w:p>
    <w:p w14:paraId="0CA60CE9" w14:textId="77777777" w:rsidR="002A6A52" w:rsidRPr="004942AF" w:rsidRDefault="002A6A52" w:rsidP="002A6A52">
      <w:pPr>
        <w:widowControl/>
        <w:spacing w:line="240" w:lineRule="auto"/>
        <w:jc w:val="left"/>
        <w:rPr>
          <w:rFonts w:cs="Arial"/>
          <w:sz w:val="18"/>
          <w:szCs w:val="18"/>
        </w:rPr>
      </w:pPr>
      <w:r w:rsidRPr="004942AF">
        <w:rPr>
          <w:rFonts w:cs="Arial"/>
          <w:sz w:val="18"/>
          <w:szCs w:val="18"/>
        </w:rPr>
        <w:br w:type="page"/>
      </w:r>
    </w:p>
    <w:p w14:paraId="5949EFEE" w14:textId="6FF1B4BC" w:rsidR="002A6A52" w:rsidRPr="004942AF" w:rsidRDefault="002A6A52" w:rsidP="002A6A52">
      <w:pPr>
        <w:rPr>
          <w:rFonts w:cs="Arial"/>
        </w:rPr>
      </w:pPr>
      <w:r w:rsidRPr="004942AF">
        <w:rPr>
          <w:rFonts w:cs="Arial"/>
        </w:rPr>
        <w:lastRenderedPageBreak/>
        <w:t xml:space="preserve">Supplementary Table </w:t>
      </w:r>
      <w:r w:rsidR="00E00DDE" w:rsidRPr="004942AF">
        <w:rPr>
          <w:rFonts w:cs="Arial"/>
        </w:rPr>
        <w:t>4</w:t>
      </w:r>
      <w:r w:rsidRPr="004942AF">
        <w:rPr>
          <w:rFonts w:cs="Arial"/>
        </w:rPr>
        <w:t xml:space="preserve">. Subgroup </w:t>
      </w:r>
      <w:r w:rsidR="00355E16">
        <w:rPr>
          <w:rFonts w:cs="Arial"/>
        </w:rPr>
        <w:t>A</w:t>
      </w:r>
      <w:r w:rsidRPr="004942AF">
        <w:rPr>
          <w:rFonts w:cs="Arial"/>
        </w:rPr>
        <w:t xml:space="preserve">nalysis for </w:t>
      </w:r>
      <w:r w:rsidR="00781363" w:rsidRPr="004942AF">
        <w:rPr>
          <w:rFonts w:cs="Arial"/>
        </w:rPr>
        <w:t xml:space="preserve">the </w:t>
      </w:r>
      <w:r w:rsidR="00355E16">
        <w:rPr>
          <w:rFonts w:cs="Arial"/>
        </w:rPr>
        <w:t>A</w:t>
      </w:r>
      <w:r w:rsidR="00781363" w:rsidRPr="004942AF">
        <w:rPr>
          <w:rFonts w:cs="Arial"/>
        </w:rPr>
        <w:t xml:space="preserve">ssociation of </w:t>
      </w:r>
      <w:r w:rsidRPr="004942AF">
        <w:rPr>
          <w:rFonts w:cs="Arial"/>
        </w:rPr>
        <w:t>NAC</w:t>
      </w:r>
      <w:r w:rsidR="000B53E3" w:rsidRPr="004942AF">
        <w:rPr>
          <w:rFonts w:cs="Arial"/>
        </w:rPr>
        <w:t>T</w:t>
      </w:r>
      <w:r w:rsidRPr="004942AF">
        <w:rPr>
          <w:rFonts w:cs="Arial"/>
        </w:rPr>
        <w:t xml:space="preserve"> and </w:t>
      </w:r>
      <w:r w:rsidR="00355E16">
        <w:rPr>
          <w:rFonts w:cs="Arial"/>
        </w:rPr>
        <w:t>D</w:t>
      </w:r>
      <w:r w:rsidRPr="004942AF">
        <w:rPr>
          <w:rFonts w:cs="Arial"/>
        </w:rPr>
        <w:t>epression.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988"/>
        <w:gridCol w:w="1046"/>
        <w:gridCol w:w="914"/>
        <w:gridCol w:w="547"/>
        <w:gridCol w:w="2040"/>
        <w:gridCol w:w="509"/>
        <w:gridCol w:w="1268"/>
      </w:tblGrid>
      <w:tr w:rsidR="004942AF" w:rsidRPr="004942AF" w14:paraId="2194F933" w14:textId="77777777" w:rsidTr="000B6B55">
        <w:trPr>
          <w:jc w:val="center"/>
        </w:trPr>
        <w:tc>
          <w:tcPr>
            <w:tcW w:w="11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5A8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Variables</w:t>
            </w:r>
          </w:p>
        </w:tc>
        <w:tc>
          <w:tcPr>
            <w:tcW w:w="62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911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n (%)</w:t>
            </w:r>
          </w:p>
        </w:tc>
        <w:tc>
          <w:tcPr>
            <w:tcW w:w="5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BAA1" w14:textId="68E47865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rFonts w:cs="Arial"/>
                <w:sz w:val="16"/>
                <w:szCs w:val="16"/>
              </w:rPr>
              <w:t>No</w:t>
            </w:r>
            <w:r w:rsidR="00890C26" w:rsidRPr="004942AF">
              <w:rPr>
                <w:rFonts w:cs="Arial"/>
                <w:sz w:val="16"/>
                <w:szCs w:val="16"/>
              </w:rPr>
              <w:t>n-NACT</w:t>
            </w:r>
          </w:p>
        </w:tc>
        <w:tc>
          <w:tcPr>
            <w:tcW w:w="32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90D2" w14:textId="1FEBA265" w:rsidR="002A6A52" w:rsidRPr="004942AF" w:rsidRDefault="00890C26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rFonts w:cs="Arial" w:hint="eastAsia"/>
                <w:sz w:val="16"/>
                <w:szCs w:val="16"/>
              </w:rPr>
              <w:t>N</w:t>
            </w:r>
            <w:r w:rsidRPr="004942AF">
              <w:rPr>
                <w:rFonts w:cs="Arial"/>
                <w:sz w:val="16"/>
                <w:szCs w:val="16"/>
              </w:rPr>
              <w:t>ACT</w:t>
            </w:r>
          </w:p>
        </w:tc>
        <w:tc>
          <w:tcPr>
            <w:tcW w:w="122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BC6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OR (95%CI)</w:t>
            </w:r>
          </w:p>
        </w:tc>
        <w:tc>
          <w:tcPr>
            <w:tcW w:w="30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906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/>
                <w:sz w:val="16"/>
              </w:rPr>
            </w:pPr>
            <w:r w:rsidRPr="004942AF">
              <w:rPr>
                <w:sz w:val="16"/>
              </w:rPr>
              <w:t>P</w:t>
            </w:r>
          </w:p>
        </w:tc>
        <w:tc>
          <w:tcPr>
            <w:tcW w:w="76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252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P for interaction</w:t>
            </w:r>
          </w:p>
        </w:tc>
      </w:tr>
      <w:tr w:rsidR="004942AF" w:rsidRPr="004942AF" w14:paraId="79FAD866" w14:textId="77777777" w:rsidTr="000B6B55">
        <w:trPr>
          <w:jc w:val="center"/>
        </w:trPr>
        <w:tc>
          <w:tcPr>
            <w:tcW w:w="11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DD8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All patients</w:t>
            </w:r>
          </w:p>
        </w:tc>
        <w:tc>
          <w:tcPr>
            <w:tcW w:w="62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B47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201 (100.00)</w:t>
            </w:r>
          </w:p>
        </w:tc>
        <w:tc>
          <w:tcPr>
            <w:tcW w:w="5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A99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56/144</w:t>
            </w:r>
          </w:p>
        </w:tc>
        <w:tc>
          <w:tcPr>
            <w:tcW w:w="32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214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32/57</w:t>
            </w:r>
          </w:p>
        </w:tc>
        <w:tc>
          <w:tcPr>
            <w:tcW w:w="122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69F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1.92 (1.02 ~ 3.60)</w:t>
            </w:r>
          </w:p>
        </w:tc>
        <w:tc>
          <w:tcPr>
            <w:tcW w:w="30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8D7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0.043</w:t>
            </w:r>
          </w:p>
        </w:tc>
        <w:tc>
          <w:tcPr>
            <w:tcW w:w="76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96D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69324246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AB8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Gender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383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EF4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20F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FAC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639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1DC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0.101</w:t>
            </w:r>
          </w:p>
        </w:tc>
      </w:tr>
      <w:tr w:rsidR="004942AF" w:rsidRPr="004942AF" w14:paraId="0C6E488E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5A7C" w14:textId="40684132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Female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25D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86 (42.79)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2D9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34/65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42E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12/21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E57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1.06 (0.37 ~ 3.00)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E34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0.913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C50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5883816A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2D19" w14:textId="6C8472FF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Male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1D2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115 (57.21)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51C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22/79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661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20/36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1A3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3.22 (1.41 ~ 7.36)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304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0.006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098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78F10DC6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9A65" w14:textId="5D7EFA6A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Age</w:t>
            </w:r>
            <w:r w:rsidR="00301D73">
              <w:rPr>
                <w:sz w:val="16"/>
              </w:rPr>
              <w:t xml:space="preserve"> (Years)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FB3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733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252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16A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B0D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A80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0.194</w:t>
            </w:r>
          </w:p>
        </w:tc>
      </w:tr>
      <w:tr w:rsidR="004942AF" w:rsidRPr="004942AF" w14:paraId="5FE63D80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6116" w14:textId="732728C0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&lt;60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621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87 (43.28)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985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24/58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443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20/29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6FB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2.88 (1.08 ~ 7.64)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47E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0.034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432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08914A08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42A6" w14:textId="3DE9F52B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rFonts w:hint="eastAsia"/>
                <w:sz w:val="16"/>
              </w:rPr>
              <w:t>≥</w:t>
            </w:r>
            <w:r w:rsidRPr="004942AF">
              <w:rPr>
                <w:rFonts w:hint="eastAsia"/>
                <w:sz w:val="16"/>
              </w:rPr>
              <w:t>60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AA6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114 (56.72)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11E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32/86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892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12/28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04F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1.26 (0.53 ~ 3.00)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5E3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0.608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E9D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2A7AB82A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D5B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Drinking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D24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DC5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799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148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B4D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A91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0.079</w:t>
            </w:r>
          </w:p>
        </w:tc>
      </w:tr>
      <w:tr w:rsidR="004942AF" w:rsidRPr="004942AF" w14:paraId="215C0E52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F0CF" w14:textId="03D3BBCF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0EF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123 (61.19)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E47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40/83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53D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22/40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1D9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1.14 (0.52 ~ 2.50)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3CC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0.748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F2C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2532B387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1895" w14:textId="35220C4D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003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78 (38.81)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3F8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16/61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FA5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10/17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206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3.95 (1.28 ~ 12.22)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495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0.017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74D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1C022A90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FDD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Smoking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D2A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6D2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B5B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A53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EFE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232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0.013</w:t>
            </w:r>
          </w:p>
        </w:tc>
      </w:tr>
      <w:tr w:rsidR="004942AF" w:rsidRPr="004942AF" w14:paraId="46CA7CDA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A909" w14:textId="25F2CC40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861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126 (62.69)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5AE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42/84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614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22/42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A34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0.91 (0.42 ~ 1.97)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8CA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0.804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A7A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478A83FD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8B57" w14:textId="00771085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61C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75 (37.31)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A24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14/60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495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10/15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660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7.32 (2.06 ~ 25.98)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F97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0.002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766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1AEDEB35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5A74" w14:textId="1206262C" w:rsidR="002A6A52" w:rsidRPr="004942AF" w:rsidRDefault="00D64164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Residence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C9F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E60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C08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47F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ED2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E48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0.866</w:t>
            </w:r>
          </w:p>
        </w:tc>
      </w:tr>
      <w:tr w:rsidR="004942AF" w:rsidRPr="004942AF" w14:paraId="781FD7E0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13EA" w14:textId="794C584E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Rural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D2A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88 (43.78)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E21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25/64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120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13/24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4F1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1.79 (0.68 ~ 4.71)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30E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0.236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770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76FADE72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9D24" w14:textId="679DAB66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Urban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562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113 (56.22)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FB8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31/80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FA7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19/33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2B9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2.09 (0.90 ~ 4.83)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BAD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0.086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9D2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0FEF6736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B03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Education background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81C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826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20C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7CC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CBD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E61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0.018</w:t>
            </w:r>
          </w:p>
        </w:tc>
      </w:tr>
      <w:tr w:rsidR="004942AF" w:rsidRPr="004942AF" w14:paraId="4815D04A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4E71" w14:textId="1395E9F2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College and above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3E5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30 (14.93)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2C4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6/17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BBD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11/13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F51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12.21 (1.62 ~ 92.06)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EA0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0.015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9A2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07311C34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85F8" w14:textId="1BE87CB5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 xml:space="preserve">Junior </w:t>
            </w:r>
            <w:r w:rsidR="00D64164" w:rsidRPr="004942AF">
              <w:rPr>
                <w:sz w:val="16"/>
              </w:rPr>
              <w:t>h</w:t>
            </w:r>
            <w:r w:rsidRPr="004942AF">
              <w:rPr>
                <w:sz w:val="16"/>
              </w:rPr>
              <w:t>igh and below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41D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112 (55.72)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277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31/86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356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15/26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B89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2.40 (0.97 ~ 5.93)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47B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0.058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752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1DF2A965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A6A0" w14:textId="5CA6CC34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Senior high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F04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59 (29.35)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082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19/41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6C4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6/18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9F4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0.48 (0.14 ~ 1.62)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A12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0.236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B1F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4F2AE63E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53A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Religious belief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A80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02E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793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CFA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0F7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20F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0.396</w:t>
            </w:r>
          </w:p>
        </w:tc>
      </w:tr>
      <w:tr w:rsidR="004942AF" w:rsidRPr="004942AF" w14:paraId="5A6AF0CF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C70B" w14:textId="6BAC12BD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C7C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188 (93.53)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6AB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54/136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D76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31/52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897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2.16 (1.11 ~ 4.17)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834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0.023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2DF5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42F1BEB7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291D" w14:textId="661C4605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Yes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174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13 (6.47)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AFA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2/8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5D5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1/5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774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0.44 (0.02 ~ 8.14)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A50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0.579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D26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3EA2B3AC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51A4" w14:textId="43B39E6B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Mo</w:t>
            </w:r>
            <w:r w:rsidR="00D64164" w:rsidRPr="004942AF">
              <w:rPr>
                <w:sz w:val="16"/>
              </w:rPr>
              <w:t>n</w:t>
            </w:r>
            <w:r w:rsidRPr="004942AF">
              <w:rPr>
                <w:sz w:val="16"/>
              </w:rPr>
              <w:t>th</w:t>
            </w:r>
            <w:r w:rsidR="00D64164" w:rsidRPr="004942AF">
              <w:rPr>
                <w:sz w:val="16"/>
              </w:rPr>
              <w:t>ly</w:t>
            </w:r>
            <w:r w:rsidRPr="004942AF">
              <w:rPr>
                <w:sz w:val="16"/>
              </w:rPr>
              <w:t xml:space="preserve"> </w:t>
            </w:r>
            <w:r w:rsidR="00D64164" w:rsidRPr="004942AF">
              <w:rPr>
                <w:sz w:val="16"/>
              </w:rPr>
              <w:t>I</w:t>
            </w:r>
            <w:r w:rsidRPr="004942AF">
              <w:rPr>
                <w:sz w:val="16"/>
              </w:rPr>
              <w:t>ncoming</w:t>
            </w:r>
            <w:r w:rsidR="002A3714" w:rsidRPr="004942AF">
              <w:rPr>
                <w:sz w:val="16"/>
              </w:rPr>
              <w:t xml:space="preserve"> (</w:t>
            </w:r>
            <w:r w:rsidR="00301D73">
              <w:rPr>
                <w:sz w:val="16"/>
              </w:rPr>
              <w:t>CNY</w:t>
            </w:r>
            <w:r w:rsidR="002A3714" w:rsidRPr="004942AF">
              <w:rPr>
                <w:sz w:val="16"/>
              </w:rPr>
              <w:t>)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CE4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617E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079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56D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634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673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0.862</w:t>
            </w:r>
          </w:p>
        </w:tc>
      </w:tr>
      <w:tr w:rsidR="004942AF" w:rsidRPr="004942AF" w14:paraId="47642EDA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AFA5" w14:textId="3E4C8733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&lt;5</w:t>
            </w:r>
            <w:r w:rsidR="007B4881">
              <w:rPr>
                <w:sz w:val="16"/>
              </w:rPr>
              <w:t>000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FE7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128 (63.68)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1DE9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38/94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35B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19/34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28B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1.81 (0.82 ~ 4.03)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CFF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0.144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2E9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4F49669B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37A9" w14:textId="35DBFCAA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&gt;20</w:t>
            </w:r>
            <w:r w:rsidR="007B4881">
              <w:rPr>
                <w:sz w:val="16"/>
              </w:rPr>
              <w:t>,000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3FC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 (4.98)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EED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2/7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51A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1/3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447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1.64 (0.06 ~ 48.36)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758C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0.774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552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2131DDC1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182E" w14:textId="0189614A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10</w:t>
            </w:r>
            <w:r w:rsidR="007B4881">
              <w:rPr>
                <w:sz w:val="16"/>
              </w:rPr>
              <w:t>,000</w:t>
            </w:r>
            <w:r w:rsidRPr="004942AF">
              <w:rPr>
                <w:sz w:val="16"/>
              </w:rPr>
              <w:t>-20</w:t>
            </w:r>
            <w:r w:rsidR="007B4881">
              <w:rPr>
                <w:sz w:val="16"/>
              </w:rPr>
              <w:t>,000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8EA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10 (4.98)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674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1/6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EB6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1/4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95A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0.00 (0.00 ~ Inf)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B7A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0.999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696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72127F19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EB37" w14:textId="2D44C25B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5</w:t>
            </w:r>
            <w:r w:rsidR="007B4881">
              <w:rPr>
                <w:sz w:val="16"/>
              </w:rPr>
              <w:t>000</w:t>
            </w:r>
            <w:r w:rsidRPr="004942AF">
              <w:rPr>
                <w:sz w:val="16"/>
              </w:rPr>
              <w:t>-10</w:t>
            </w:r>
            <w:r w:rsidR="007B4881">
              <w:rPr>
                <w:sz w:val="16"/>
              </w:rPr>
              <w:t>,000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560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53 (26.37)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209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15/37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B5A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11/16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64E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3.30 (0.93 ~ 11.75)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528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0.065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B46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7E8BF7ED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DE50" w14:textId="6CD98BDD" w:rsidR="002A6A52" w:rsidRPr="004942AF" w:rsidRDefault="00266529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16"/>
              </w:rPr>
            </w:pPr>
            <w:r w:rsidRPr="004942AF">
              <w:rPr>
                <w:sz w:val="16"/>
              </w:rPr>
              <w:t>Disease A</w:t>
            </w:r>
            <w:r w:rsidR="002A6A52" w:rsidRPr="004942AF">
              <w:rPr>
                <w:sz w:val="16"/>
              </w:rPr>
              <w:t>wareness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8332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F0B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E810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7526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E348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2F0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0.153</w:t>
            </w:r>
          </w:p>
        </w:tc>
      </w:tr>
      <w:tr w:rsidR="004942AF" w:rsidRPr="004942AF" w14:paraId="7F7D7A06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32A3" w14:textId="5764AD64" w:rsidR="002A6A52" w:rsidRPr="004942AF" w:rsidRDefault="002A6A52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No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74A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19 (9.45)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F18D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6/15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819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4/4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6A9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217066295.07 (0.00 ~ Inf)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9ED7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0.995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727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  <w:tr w:rsidR="004942AF" w:rsidRPr="004942AF" w14:paraId="3764396F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D1A5" w14:textId="5D654173" w:rsidR="002A6A52" w:rsidRPr="004942AF" w:rsidRDefault="002A6A52" w:rsidP="002A37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Yes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8F2B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161 (80.10)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317F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41/111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BCEA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26/50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2671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sz w:val="16"/>
                <w:szCs w:val="16"/>
              </w:rPr>
            </w:pPr>
            <w:r w:rsidRPr="004942AF">
              <w:rPr>
                <w:rFonts w:eastAsia="Times New Roman" w:cs="Arial"/>
                <w:sz w:val="16"/>
                <w:szCs w:val="16"/>
              </w:rPr>
              <w:t>1.80 (0.90 ~ 3.58)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70D4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bCs/>
                <w:sz w:val="16"/>
                <w:szCs w:val="16"/>
              </w:rPr>
            </w:pPr>
            <w:r w:rsidRPr="004942AF">
              <w:rPr>
                <w:rFonts w:eastAsia="Times New Roman" w:cs="Arial"/>
                <w:bCs/>
                <w:sz w:val="16"/>
                <w:szCs w:val="16"/>
              </w:rPr>
              <w:t>0.095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3C33" w14:textId="77777777" w:rsidR="002A6A52" w:rsidRPr="004942AF" w:rsidRDefault="002A6A52" w:rsidP="00D641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4942AF" w:rsidRPr="004942AF" w14:paraId="1B7B969F" w14:textId="77777777" w:rsidTr="000B6B55">
        <w:trPr>
          <w:jc w:val="center"/>
        </w:trPr>
        <w:tc>
          <w:tcPr>
            <w:tcW w:w="119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8779" w14:textId="5CBFDD57" w:rsidR="00C25F5A" w:rsidRPr="004942AF" w:rsidRDefault="00C25F5A" w:rsidP="00956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200" w:firstLine="320"/>
              <w:rPr>
                <w:sz w:val="16"/>
              </w:rPr>
            </w:pPr>
            <w:r w:rsidRPr="004942AF">
              <w:rPr>
                <w:sz w:val="16"/>
              </w:rPr>
              <w:t>Uncertain</w:t>
            </w:r>
          </w:p>
        </w:tc>
        <w:tc>
          <w:tcPr>
            <w:tcW w:w="62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187A" w14:textId="479B4027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21 (10.45)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F344" w14:textId="29F8E113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9/18</w:t>
            </w:r>
          </w:p>
        </w:tc>
        <w:tc>
          <w:tcPr>
            <w:tcW w:w="32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1D3F" w14:textId="4BDF65A0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2/3</w:t>
            </w:r>
          </w:p>
        </w:tc>
        <w:tc>
          <w:tcPr>
            <w:tcW w:w="122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AD70" w14:textId="544A8F27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sz w:val="16"/>
              </w:rPr>
            </w:pPr>
            <w:r w:rsidRPr="004942AF">
              <w:rPr>
                <w:sz w:val="16"/>
              </w:rPr>
              <w:t>3.20 (0.19 ~ 53.68)</w:t>
            </w:r>
          </w:p>
        </w:tc>
        <w:tc>
          <w:tcPr>
            <w:tcW w:w="30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7A54" w14:textId="4B62B7D0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  <w:r w:rsidRPr="004942AF">
              <w:rPr>
                <w:bCs/>
                <w:sz w:val="16"/>
              </w:rPr>
              <w:t>0.418</w:t>
            </w:r>
          </w:p>
        </w:tc>
        <w:tc>
          <w:tcPr>
            <w:tcW w:w="76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BDC8" w14:textId="77777777" w:rsidR="00C25F5A" w:rsidRPr="004942AF" w:rsidRDefault="00C25F5A" w:rsidP="00C25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40" w:right="40"/>
              <w:jc w:val="center"/>
              <w:rPr>
                <w:bCs/>
                <w:sz w:val="16"/>
              </w:rPr>
            </w:pPr>
          </w:p>
        </w:tc>
      </w:tr>
    </w:tbl>
    <w:p w14:paraId="1AFC270D" w14:textId="7CAC1A1C" w:rsidR="002A6A52" w:rsidRPr="004942AF" w:rsidRDefault="002A6A52" w:rsidP="002A6A52">
      <w:pPr>
        <w:rPr>
          <w:rFonts w:cs="Arial"/>
          <w:sz w:val="18"/>
          <w:szCs w:val="18"/>
        </w:rPr>
      </w:pPr>
      <w:r w:rsidRPr="004942AF">
        <w:rPr>
          <w:rFonts w:cs="Arial"/>
          <w:sz w:val="18"/>
          <w:szCs w:val="18"/>
        </w:rPr>
        <w:t>OR: Odds Ratio, CI: Confidence Interval</w:t>
      </w:r>
      <w:r w:rsidR="00301D73">
        <w:rPr>
          <w:rFonts w:cs="Arial"/>
          <w:sz w:val="18"/>
          <w:szCs w:val="18"/>
        </w:rPr>
        <w:t xml:space="preserve">. </w:t>
      </w:r>
      <w:r w:rsidR="00301D73" w:rsidRPr="00301D73">
        <w:rPr>
          <w:rFonts w:cs="Arial" w:hint="eastAsia"/>
          <w:sz w:val="18"/>
          <w:szCs w:val="18"/>
        </w:rPr>
        <w:t xml:space="preserve">Exchange rate: 1 USD </w:t>
      </w:r>
      <w:r w:rsidR="00301D73" w:rsidRPr="00301D73">
        <w:rPr>
          <w:rFonts w:cs="Arial" w:hint="eastAsia"/>
          <w:sz w:val="18"/>
          <w:szCs w:val="18"/>
        </w:rPr>
        <w:t>≈</w:t>
      </w:r>
      <w:r w:rsidR="00301D73" w:rsidRPr="00301D73">
        <w:rPr>
          <w:rFonts w:cs="Arial" w:hint="eastAsia"/>
          <w:sz w:val="18"/>
          <w:szCs w:val="18"/>
        </w:rPr>
        <w:t xml:space="preserve"> 7.12 CNY</w:t>
      </w:r>
      <w:r w:rsidR="00301D73">
        <w:rPr>
          <w:rFonts w:cs="Arial"/>
          <w:sz w:val="18"/>
          <w:szCs w:val="18"/>
        </w:rPr>
        <w:t>.</w:t>
      </w:r>
    </w:p>
    <w:p w14:paraId="46DDFDFD" w14:textId="676EFC71" w:rsidR="00720799" w:rsidRPr="004942AF" w:rsidRDefault="00720799" w:rsidP="00167AE1">
      <w:pPr>
        <w:widowControl/>
        <w:spacing w:line="240" w:lineRule="auto"/>
        <w:jc w:val="left"/>
      </w:pPr>
    </w:p>
    <w:sectPr w:rsidR="00720799" w:rsidRPr="004942AF" w:rsidSect="00167AE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0C35" w14:textId="77777777" w:rsidR="00E00943" w:rsidRDefault="00E00943" w:rsidP="002A6A52">
      <w:pPr>
        <w:spacing w:line="240" w:lineRule="auto"/>
      </w:pPr>
      <w:r>
        <w:separator/>
      </w:r>
    </w:p>
  </w:endnote>
  <w:endnote w:type="continuationSeparator" w:id="0">
    <w:p w14:paraId="2B9DD7D5" w14:textId="77777777" w:rsidR="00E00943" w:rsidRDefault="00E00943" w:rsidP="002A6A52">
      <w:pPr>
        <w:spacing w:line="240" w:lineRule="auto"/>
      </w:pPr>
      <w:r>
        <w:continuationSeparator/>
      </w:r>
    </w:p>
  </w:endnote>
  <w:endnote w:type="continuationNotice" w:id="1">
    <w:p w14:paraId="4E709F54" w14:textId="77777777" w:rsidR="00E00943" w:rsidRDefault="00E009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979B" w14:textId="77777777" w:rsidR="00E00943" w:rsidRDefault="00E00943" w:rsidP="002A6A52">
      <w:pPr>
        <w:spacing w:line="240" w:lineRule="auto"/>
      </w:pPr>
      <w:r>
        <w:separator/>
      </w:r>
    </w:p>
  </w:footnote>
  <w:footnote w:type="continuationSeparator" w:id="0">
    <w:p w14:paraId="0720422D" w14:textId="77777777" w:rsidR="00E00943" w:rsidRDefault="00E00943" w:rsidP="002A6A52">
      <w:pPr>
        <w:spacing w:line="240" w:lineRule="auto"/>
      </w:pPr>
      <w:r>
        <w:continuationSeparator/>
      </w:r>
    </w:p>
  </w:footnote>
  <w:footnote w:type="continuationNotice" w:id="1">
    <w:p w14:paraId="7B07BB36" w14:textId="77777777" w:rsidR="00E00943" w:rsidRDefault="00E0094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5"/>
    <w:rsid w:val="00013A46"/>
    <w:rsid w:val="00046753"/>
    <w:rsid w:val="000B53E3"/>
    <w:rsid w:val="000B6B55"/>
    <w:rsid w:val="001022F4"/>
    <w:rsid w:val="0012264A"/>
    <w:rsid w:val="00126B2B"/>
    <w:rsid w:val="0013163A"/>
    <w:rsid w:val="00167AE1"/>
    <w:rsid w:val="00266529"/>
    <w:rsid w:val="002A3714"/>
    <w:rsid w:val="002A6A52"/>
    <w:rsid w:val="00301D73"/>
    <w:rsid w:val="00355E16"/>
    <w:rsid w:val="0039647B"/>
    <w:rsid w:val="00424F88"/>
    <w:rsid w:val="00465F84"/>
    <w:rsid w:val="00482A32"/>
    <w:rsid w:val="004942AF"/>
    <w:rsid w:val="0055780F"/>
    <w:rsid w:val="005C0EEE"/>
    <w:rsid w:val="00634F33"/>
    <w:rsid w:val="006A792D"/>
    <w:rsid w:val="006D45F6"/>
    <w:rsid w:val="006D61DA"/>
    <w:rsid w:val="00720799"/>
    <w:rsid w:val="00721298"/>
    <w:rsid w:val="00764839"/>
    <w:rsid w:val="00770738"/>
    <w:rsid w:val="00773F77"/>
    <w:rsid w:val="00781363"/>
    <w:rsid w:val="007B4881"/>
    <w:rsid w:val="0080372E"/>
    <w:rsid w:val="00890C26"/>
    <w:rsid w:val="00907D17"/>
    <w:rsid w:val="00956FB5"/>
    <w:rsid w:val="009727F2"/>
    <w:rsid w:val="009850D9"/>
    <w:rsid w:val="009C70F7"/>
    <w:rsid w:val="009D1756"/>
    <w:rsid w:val="009F2756"/>
    <w:rsid w:val="00AB737E"/>
    <w:rsid w:val="00B068D8"/>
    <w:rsid w:val="00B36A2B"/>
    <w:rsid w:val="00B763C5"/>
    <w:rsid w:val="00C202D9"/>
    <w:rsid w:val="00C25F5A"/>
    <w:rsid w:val="00C3363D"/>
    <w:rsid w:val="00C62008"/>
    <w:rsid w:val="00C66744"/>
    <w:rsid w:val="00C776C3"/>
    <w:rsid w:val="00D5272E"/>
    <w:rsid w:val="00D64164"/>
    <w:rsid w:val="00D71D71"/>
    <w:rsid w:val="00E00943"/>
    <w:rsid w:val="00E00DDE"/>
    <w:rsid w:val="00EA1022"/>
    <w:rsid w:val="00EC52C2"/>
    <w:rsid w:val="00EE349F"/>
    <w:rsid w:val="00F6480F"/>
    <w:rsid w:val="00F8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3B0CF"/>
  <w15:chartTrackingRefBased/>
  <w15:docId w15:val="{4E599077-D652-43D7-B33F-F8A4063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52"/>
    <w:pPr>
      <w:widowControl w:val="0"/>
      <w:spacing w:line="360" w:lineRule="auto"/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6A52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6A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6A52"/>
    <w:rPr>
      <w:rFonts w:ascii="Arial" w:hAnsi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483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83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839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839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1183</Words>
  <Characters>5444</Characters>
  <Application>Microsoft Office Word</Application>
  <DocSecurity>0</DocSecurity>
  <Lines>1361</Lines>
  <Paragraphs>736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洪铭 刘</dc:creator>
  <cp:keywords/>
  <dc:description/>
  <cp:lastModifiedBy>Alessia Greco</cp:lastModifiedBy>
  <cp:revision>6</cp:revision>
  <dcterms:created xsi:type="dcterms:W3CDTF">2025-10-24T03:10:00Z</dcterms:created>
  <dcterms:modified xsi:type="dcterms:W3CDTF">2025-11-03T07:43:00Z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07920ac4-a189-44d2-9933-99847ff08759</vt:lpwstr>
  </property>
</Properties>
</file>